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AE" w:rsidRPr="004A3A05" w:rsidRDefault="00BB68AA">
      <w:pPr>
        <w:pStyle w:val="NoSpacing"/>
      </w:pPr>
      <w:r w:rsidRPr="004A3A05">
        <w:rPr>
          <w:noProof/>
        </w:rPr>
        <w:drawing>
          <wp:inline distT="0" distB="0" distL="0" distR="0">
            <wp:extent cx="2409825" cy="991928"/>
            <wp:effectExtent l="0" t="0" r="0" b="0"/>
            <wp:docPr id="1073741825" name="officeArt object" descr="C:\Users\Monet\Desktop\zm\Library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Monet\Desktop\zm\Library\logo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91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7AAE" w:rsidRPr="004A3A05" w:rsidRDefault="00BB68AA">
      <w:pPr>
        <w:pStyle w:val="NoSpacing"/>
      </w:pPr>
      <w:r w:rsidRPr="004A3A05">
        <w:t>Po Box 127 Norwood, CO 81423</w:t>
      </w:r>
    </w:p>
    <w:p w:rsidR="00C37AAE" w:rsidRPr="004A3A05" w:rsidRDefault="00C37AAE">
      <w:pPr>
        <w:pStyle w:val="Body"/>
        <w:rPr>
          <w:rFonts w:eastAsia="Trebuchet MS Bold"/>
        </w:rPr>
      </w:pPr>
    </w:p>
    <w:p w:rsidR="00C37AAE" w:rsidRPr="004A3A05" w:rsidRDefault="00BB68AA">
      <w:pPr>
        <w:pStyle w:val="Body"/>
        <w:rPr>
          <w:rFonts w:eastAsia="Trebuchet MS Bold"/>
        </w:rPr>
      </w:pPr>
      <w:r w:rsidRPr="004A3A05">
        <w:t>Lone Cone Library District</w:t>
      </w:r>
    </w:p>
    <w:p w:rsidR="00C37AAE" w:rsidRPr="004A3A05" w:rsidRDefault="00BB68AA">
      <w:pPr>
        <w:pStyle w:val="Body"/>
        <w:rPr>
          <w:rFonts w:eastAsia="Trebuchet MS Bold"/>
        </w:rPr>
      </w:pPr>
      <w:r w:rsidRPr="004A3A05">
        <w:t xml:space="preserve">Request for Proposals (RFP) for </w:t>
      </w:r>
      <w:r w:rsidR="00357AC4">
        <w:t xml:space="preserve">Design/Build of </w:t>
      </w:r>
      <w:r w:rsidR="004A3A05" w:rsidRPr="004A3A05">
        <w:t xml:space="preserve">Phone/ data, </w:t>
      </w:r>
      <w:r w:rsidRPr="004A3A05">
        <w:t>Low Volt and Audio Visual Systems</w:t>
      </w:r>
    </w:p>
    <w:p w:rsidR="00C37AAE" w:rsidRPr="004A3A05" w:rsidRDefault="00BB68AA">
      <w:pPr>
        <w:pStyle w:val="Body"/>
      </w:pPr>
      <w:r w:rsidRPr="004A3A05">
        <w:t>RFP deadline:</w:t>
      </w:r>
      <w:r w:rsidRPr="004A3A05">
        <w:tab/>
        <w:t xml:space="preserve"> 3:00pm Mountain Time Friday August 24, 2018</w:t>
      </w:r>
    </w:p>
    <w:p w:rsidR="00C37AAE" w:rsidRPr="004A3A05" w:rsidRDefault="00BB68AA">
      <w:pPr>
        <w:pStyle w:val="Body"/>
      </w:pPr>
      <w:r w:rsidRPr="004A3A05">
        <w:t xml:space="preserve">All inquiries and questions should be made in writing to Monet Ragsdale, LCLD Trustee, at </w:t>
      </w:r>
      <w:hyperlink r:id="rId8" w:history="1">
        <w:r w:rsidRPr="004A3A05">
          <w:rPr>
            <w:rStyle w:val="Hyperlink0"/>
          </w:rPr>
          <w:t>monetragsdale@gmail.com</w:t>
        </w:r>
      </w:hyperlink>
      <w:r w:rsidRPr="004A3A05">
        <w:t xml:space="preserve">  no later than 5:00pm Monday August 20, 2018</w:t>
      </w:r>
    </w:p>
    <w:p w:rsidR="00C37AAE" w:rsidRPr="004A3A05" w:rsidRDefault="00BB68AA">
      <w:pPr>
        <w:pStyle w:val="Body"/>
      </w:pPr>
      <w:r w:rsidRPr="004A3A05"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37AAE" w:rsidRPr="004A3A05" w:rsidRDefault="00BB68AA">
      <w:pPr>
        <w:pStyle w:val="NoSpacing"/>
        <w:rPr>
          <w:rFonts w:eastAsia="Trebuchet MS Bold"/>
        </w:rPr>
      </w:pPr>
      <w:r w:rsidRPr="004A3A05">
        <w:t>Project</w:t>
      </w:r>
    </w:p>
    <w:p w:rsidR="00C37AAE" w:rsidRPr="004A3A05" w:rsidRDefault="00BB68AA">
      <w:pPr>
        <w:pStyle w:val="NoSpacing"/>
      </w:pPr>
      <w:r w:rsidRPr="004A3A05">
        <w:t xml:space="preserve">The Lone Cone Library District is soliciting proposals from qualified low volt firms to perform rough in and equipment design and install for a new 12,000 sf library and community center located in Norwood. </w:t>
      </w:r>
    </w:p>
    <w:p w:rsidR="00C37AAE" w:rsidRPr="004A3A05" w:rsidRDefault="00C37AAE">
      <w:pPr>
        <w:pStyle w:val="NoSpacing"/>
      </w:pPr>
    </w:p>
    <w:p w:rsidR="00C37AAE" w:rsidRPr="004A3A05" w:rsidRDefault="00C37AAE">
      <w:pPr>
        <w:pStyle w:val="NoSpacing"/>
      </w:pPr>
    </w:p>
    <w:p w:rsidR="00C37AAE" w:rsidRPr="004A3A05" w:rsidRDefault="00BB68AA">
      <w:pPr>
        <w:pStyle w:val="NoSpacing"/>
        <w:rPr>
          <w:rFonts w:eastAsia="Trebuchet MS Bold"/>
        </w:rPr>
      </w:pPr>
      <w:r w:rsidRPr="004A3A05">
        <w:t>Scope of services</w:t>
      </w:r>
    </w:p>
    <w:p w:rsidR="00C37AAE" w:rsidRPr="004A3A05" w:rsidRDefault="00BB68AA">
      <w:pPr>
        <w:pStyle w:val="NoSpacing"/>
      </w:pPr>
      <w:r w:rsidRPr="004A3A05">
        <w:t xml:space="preserve">The selected firm will work with the LCLD Board of Trustees and the design team to coordinate </w:t>
      </w:r>
      <w:r w:rsidR="004A3A05" w:rsidRPr="004A3A05">
        <w:t>complete low voltage scope per RFP.</w:t>
      </w:r>
    </w:p>
    <w:p w:rsidR="00C37AAE" w:rsidRPr="004A3A05" w:rsidRDefault="00C37AAE">
      <w:pPr>
        <w:pStyle w:val="NoSpacing"/>
      </w:pPr>
    </w:p>
    <w:p w:rsidR="00C37AAE" w:rsidRPr="004A3A05" w:rsidRDefault="00BB68AA">
      <w:pPr>
        <w:pStyle w:val="NoSpacing"/>
      </w:pPr>
      <w:r w:rsidRPr="004A3A05">
        <w:t xml:space="preserve">The selected firm will bid the project in full with the experience and manpower to deliver a high quality project on time and on budget.  </w:t>
      </w:r>
    </w:p>
    <w:p w:rsidR="00C37AAE" w:rsidRPr="004A3A05" w:rsidRDefault="00C37AAE">
      <w:pPr>
        <w:pStyle w:val="NoSpacing"/>
      </w:pPr>
    </w:p>
    <w:p w:rsidR="00C37AAE" w:rsidRPr="004A3A05" w:rsidRDefault="00BB68AA">
      <w:pPr>
        <w:pStyle w:val="NoSpacing"/>
      </w:pPr>
      <w:r w:rsidRPr="004A3A05">
        <w:t>Scope of project includes:</w:t>
      </w:r>
    </w:p>
    <w:p w:rsidR="004A3A05" w:rsidRDefault="004A3A05" w:rsidP="00BB68AA">
      <w:pPr>
        <w:pStyle w:val="Default"/>
        <w:numPr>
          <w:ilvl w:val="0"/>
          <w:numId w:val="27"/>
        </w:numPr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Complete low voltage package including any rough in not shown on CDs, pulling wire, installing trim and </w:t>
      </w:r>
      <w:r w:rsidR="00342A68">
        <w:rPr>
          <w:rFonts w:ascii="Calibri" w:hAnsi="Calibri" w:cs="Calibri"/>
          <w:color w:val="222222"/>
        </w:rPr>
        <w:t xml:space="preserve">providing </w:t>
      </w:r>
      <w:r>
        <w:rPr>
          <w:rFonts w:ascii="Calibri" w:hAnsi="Calibri" w:cs="Calibri"/>
          <w:color w:val="222222"/>
        </w:rPr>
        <w:t>equipment as described in RFP</w:t>
      </w:r>
    </w:p>
    <w:p w:rsidR="004A3A05" w:rsidRDefault="004A3A05" w:rsidP="00BB68AA">
      <w:pPr>
        <w:pStyle w:val="Default"/>
        <w:numPr>
          <w:ilvl w:val="0"/>
          <w:numId w:val="27"/>
        </w:numPr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Rough in to be coordinated with FCI and electrician.</w:t>
      </w:r>
    </w:p>
    <w:p w:rsidR="00460AB9" w:rsidRDefault="00460AB9" w:rsidP="00BB68AA">
      <w:pPr>
        <w:pStyle w:val="Default"/>
        <w:numPr>
          <w:ilvl w:val="0"/>
          <w:numId w:val="27"/>
        </w:numPr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Shop drawings required including equipment matrix and layout.</w:t>
      </w:r>
      <w:r w:rsidR="006F0690">
        <w:rPr>
          <w:rFonts w:ascii="Calibri" w:hAnsi="Calibri" w:cs="Calibri"/>
          <w:color w:val="222222"/>
        </w:rPr>
        <w:t xml:space="preserve"> (can be hand-drawn) </w:t>
      </w:r>
      <w:bookmarkStart w:id="0" w:name="_GoBack"/>
      <w:bookmarkEnd w:id="0"/>
    </w:p>
    <w:p w:rsidR="0088580E" w:rsidRDefault="0088580E" w:rsidP="00BB68AA">
      <w:pPr>
        <w:pStyle w:val="Default"/>
        <w:numPr>
          <w:ilvl w:val="0"/>
          <w:numId w:val="26"/>
        </w:numPr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Set up of existing computers and printers </w:t>
      </w:r>
    </w:p>
    <w:p w:rsidR="00357AC4" w:rsidRPr="004A3A05" w:rsidRDefault="00357AC4" w:rsidP="00BB68AA">
      <w:pPr>
        <w:pStyle w:val="NoSpacing"/>
        <w:numPr>
          <w:ilvl w:val="0"/>
          <w:numId w:val="26"/>
        </w:numPr>
        <w:ind w:left="360"/>
        <w:rPr>
          <w:position w:val="4"/>
        </w:rPr>
      </w:pPr>
      <w:r w:rsidRPr="004A3A05">
        <w:t>all TVs connected to the data network</w:t>
      </w:r>
    </w:p>
    <w:p w:rsidR="00357AC4" w:rsidRPr="004A3A05" w:rsidRDefault="00357AC4" w:rsidP="00BB68AA">
      <w:pPr>
        <w:pStyle w:val="NoSpacing"/>
        <w:numPr>
          <w:ilvl w:val="0"/>
          <w:numId w:val="26"/>
        </w:numPr>
        <w:ind w:left="360"/>
        <w:rPr>
          <w:position w:val="4"/>
        </w:rPr>
      </w:pPr>
      <w:r w:rsidRPr="004A3A05">
        <w:t>phone system to work throughout building allowing for individual voicemail boxes (at least 5) and conference calling capabilities in offices, multipurpose and conference rooms</w:t>
      </w:r>
    </w:p>
    <w:p w:rsidR="00357AC4" w:rsidRPr="00342A68" w:rsidRDefault="00357AC4" w:rsidP="00BB68AA">
      <w:pPr>
        <w:pStyle w:val="NoSpacing"/>
        <w:numPr>
          <w:ilvl w:val="0"/>
          <w:numId w:val="26"/>
        </w:numPr>
        <w:ind w:left="360"/>
        <w:rPr>
          <w:position w:val="4"/>
        </w:rPr>
      </w:pPr>
      <w:r w:rsidRPr="004A3A05">
        <w:t>Power conditioning on all electronics</w:t>
      </w:r>
    </w:p>
    <w:p w:rsidR="00342A68" w:rsidRPr="004A3A05" w:rsidRDefault="00342A68" w:rsidP="00BB68AA">
      <w:pPr>
        <w:pStyle w:val="NoSpacing"/>
        <w:numPr>
          <w:ilvl w:val="0"/>
          <w:numId w:val="26"/>
        </w:numPr>
        <w:ind w:left="360"/>
        <w:rPr>
          <w:position w:val="4"/>
        </w:rPr>
      </w:pPr>
      <w:r>
        <w:t>Cameras set up to record both indoor and outdoor</w:t>
      </w:r>
    </w:p>
    <w:p w:rsidR="00357AC4" w:rsidRDefault="00357AC4">
      <w:pPr>
        <w:pStyle w:val="Default"/>
        <w:rPr>
          <w:rFonts w:ascii="Calibri" w:hAnsi="Calibri" w:cs="Calibri"/>
          <w:color w:val="222222"/>
        </w:rPr>
      </w:pPr>
    </w:p>
    <w:p w:rsidR="00BC35D4" w:rsidRDefault="00BC35D4">
      <w:pPr>
        <w:pStyle w:val="Default"/>
        <w:rPr>
          <w:rFonts w:ascii="Calibri" w:hAnsi="Calibri" w:cs="Calibri"/>
          <w:color w:val="222222"/>
        </w:rPr>
      </w:pPr>
    </w:p>
    <w:p w:rsidR="00BC35D4" w:rsidRPr="004A3A05" w:rsidRDefault="00BC35D4" w:rsidP="00BC35D4">
      <w:pPr>
        <w:pStyle w:val="NoSpacing"/>
        <w:rPr>
          <w:u w:val="single"/>
        </w:rPr>
      </w:pPr>
      <w:r w:rsidRPr="004A3A05">
        <w:rPr>
          <w:u w:val="single"/>
        </w:rPr>
        <w:t>Children’s area:</w:t>
      </w:r>
    </w:p>
    <w:p w:rsidR="00BC35D4" w:rsidRPr="004A3A05" w:rsidRDefault="00BC35D4" w:rsidP="00BB68AA">
      <w:pPr>
        <w:pStyle w:val="NoSpacing"/>
        <w:numPr>
          <w:ilvl w:val="0"/>
          <w:numId w:val="1"/>
        </w:numPr>
        <w:rPr>
          <w:position w:val="4"/>
        </w:rPr>
      </w:pPr>
      <w:r w:rsidRPr="004A3A05">
        <w:t>40” TV</w:t>
      </w:r>
    </w:p>
    <w:p w:rsidR="00BC35D4" w:rsidRPr="0088580E" w:rsidRDefault="00BC35D4" w:rsidP="00BB68AA">
      <w:pPr>
        <w:pStyle w:val="NoSpacing"/>
        <w:numPr>
          <w:ilvl w:val="0"/>
          <w:numId w:val="2"/>
        </w:numPr>
        <w:rPr>
          <w:position w:val="4"/>
        </w:rPr>
      </w:pPr>
      <w:r w:rsidRPr="004A3A05">
        <w:lastRenderedPageBreak/>
        <w:t>articulating arm mount</w:t>
      </w:r>
    </w:p>
    <w:p w:rsidR="0088580E" w:rsidRPr="004A3A05" w:rsidRDefault="0088580E" w:rsidP="00BB68AA">
      <w:pPr>
        <w:pStyle w:val="NoSpacing"/>
        <w:numPr>
          <w:ilvl w:val="0"/>
          <w:numId w:val="2"/>
        </w:numPr>
        <w:rPr>
          <w:position w:val="4"/>
        </w:rPr>
      </w:pPr>
      <w:r>
        <w:t>expected uses- looped slideshow display, ease of connection with devices such as tablets and laptops</w:t>
      </w:r>
    </w:p>
    <w:p w:rsidR="006F0690" w:rsidRDefault="006F0690" w:rsidP="00BC35D4">
      <w:pPr>
        <w:pStyle w:val="NoSpacing"/>
        <w:rPr>
          <w:u w:val="single"/>
        </w:rPr>
      </w:pPr>
    </w:p>
    <w:p w:rsidR="00BC35D4" w:rsidRPr="004A3A05" w:rsidRDefault="00BC35D4" w:rsidP="00BC35D4">
      <w:pPr>
        <w:pStyle w:val="NoSpacing"/>
        <w:rPr>
          <w:u w:val="single"/>
        </w:rPr>
      </w:pPr>
      <w:r w:rsidRPr="004A3A05">
        <w:rPr>
          <w:u w:val="single"/>
        </w:rPr>
        <w:t>Storage/IT room:</w:t>
      </w:r>
    </w:p>
    <w:p w:rsidR="00BC35D4" w:rsidRPr="00342A68" w:rsidRDefault="0088580E" w:rsidP="00BB68AA">
      <w:pPr>
        <w:pStyle w:val="NoSpacing"/>
        <w:numPr>
          <w:ilvl w:val="0"/>
          <w:numId w:val="3"/>
        </w:numPr>
        <w:rPr>
          <w:position w:val="4"/>
        </w:rPr>
      </w:pPr>
      <w:r>
        <w:t>Network equipment stored here</w:t>
      </w:r>
    </w:p>
    <w:p w:rsidR="00342A68" w:rsidRPr="00342A68" w:rsidRDefault="00342A68" w:rsidP="00342A68">
      <w:pPr>
        <w:pStyle w:val="NoSpacing"/>
        <w:numPr>
          <w:ilvl w:val="0"/>
          <w:numId w:val="3"/>
        </w:numPr>
        <w:rPr>
          <w:position w:val="4"/>
        </w:rPr>
      </w:pPr>
      <w:r>
        <w:t>Building –wide network with managed switching to hardwire every data connection, also must support VLAN</w:t>
      </w:r>
    </w:p>
    <w:p w:rsidR="00342A68" w:rsidRPr="00342A68" w:rsidRDefault="00342A68" w:rsidP="00342A68">
      <w:pPr>
        <w:pStyle w:val="NoSpacing"/>
        <w:numPr>
          <w:ilvl w:val="0"/>
          <w:numId w:val="3"/>
        </w:numPr>
        <w:rPr>
          <w:position w:val="4"/>
        </w:rPr>
      </w:pPr>
      <w:r>
        <w:t>Data from cameras should be recorded and stored here</w:t>
      </w:r>
    </w:p>
    <w:p w:rsidR="00342A68" w:rsidRPr="00342A68" w:rsidRDefault="00342A68" w:rsidP="00342A68">
      <w:pPr>
        <w:pStyle w:val="NoSpacing"/>
        <w:numPr>
          <w:ilvl w:val="0"/>
          <w:numId w:val="3"/>
        </w:numPr>
        <w:rPr>
          <w:position w:val="4"/>
        </w:rPr>
      </w:pPr>
      <w:r>
        <w:t>Battery back-ups on network and camera system</w:t>
      </w:r>
    </w:p>
    <w:p w:rsidR="006F0690" w:rsidRDefault="006F0690" w:rsidP="00342A68">
      <w:pPr>
        <w:pStyle w:val="NoSpacing"/>
        <w:rPr>
          <w:u w:val="single"/>
        </w:rPr>
      </w:pPr>
    </w:p>
    <w:p w:rsidR="00BC35D4" w:rsidRPr="00342A68" w:rsidRDefault="00BC35D4" w:rsidP="00342A68">
      <w:pPr>
        <w:pStyle w:val="NoSpacing"/>
        <w:rPr>
          <w:u w:val="single"/>
        </w:rPr>
      </w:pPr>
      <w:r w:rsidRPr="00342A68">
        <w:rPr>
          <w:u w:val="single"/>
        </w:rPr>
        <w:t>Visitor Center:</w:t>
      </w:r>
    </w:p>
    <w:p w:rsidR="00BC35D4" w:rsidRPr="004A3A05" w:rsidRDefault="00BC35D4" w:rsidP="00BB68AA">
      <w:pPr>
        <w:pStyle w:val="NoSpacing"/>
        <w:numPr>
          <w:ilvl w:val="0"/>
          <w:numId w:val="4"/>
        </w:numPr>
        <w:rPr>
          <w:position w:val="4"/>
        </w:rPr>
      </w:pPr>
      <w:r w:rsidRPr="004A3A05">
        <w:t xml:space="preserve">40” TV </w:t>
      </w:r>
    </w:p>
    <w:p w:rsidR="00BC35D4" w:rsidRPr="0088580E" w:rsidRDefault="00BC35D4" w:rsidP="00BB68AA">
      <w:pPr>
        <w:pStyle w:val="NoSpacing"/>
        <w:numPr>
          <w:ilvl w:val="0"/>
          <w:numId w:val="5"/>
        </w:numPr>
        <w:rPr>
          <w:position w:val="4"/>
        </w:rPr>
      </w:pPr>
      <w:r w:rsidRPr="004A3A05">
        <w:t>flat mount</w:t>
      </w:r>
    </w:p>
    <w:p w:rsidR="0088580E" w:rsidRPr="00F76E14" w:rsidRDefault="0088580E" w:rsidP="00BB68AA">
      <w:pPr>
        <w:pStyle w:val="NoSpacing"/>
        <w:numPr>
          <w:ilvl w:val="0"/>
          <w:numId w:val="5"/>
        </w:numPr>
        <w:rPr>
          <w:position w:val="4"/>
        </w:rPr>
      </w:pPr>
      <w:r>
        <w:t>expected uses- looped slideshow display, ease of connection with devices such as tablets and laptops</w:t>
      </w:r>
    </w:p>
    <w:p w:rsidR="006F0690" w:rsidRDefault="006F0690" w:rsidP="00BC35D4">
      <w:pPr>
        <w:pStyle w:val="NoSpacing"/>
        <w:rPr>
          <w:u w:val="single"/>
        </w:rPr>
      </w:pPr>
    </w:p>
    <w:p w:rsidR="00BC35D4" w:rsidRPr="004A3A05" w:rsidRDefault="00BC35D4" w:rsidP="00BC35D4">
      <w:pPr>
        <w:pStyle w:val="NoSpacing"/>
        <w:rPr>
          <w:u w:val="single"/>
        </w:rPr>
      </w:pPr>
      <w:r w:rsidRPr="004A3A05">
        <w:rPr>
          <w:u w:val="single"/>
        </w:rPr>
        <w:t>Conference Room:</w:t>
      </w:r>
    </w:p>
    <w:p w:rsidR="00BC35D4" w:rsidRPr="006F0690" w:rsidRDefault="0088580E" w:rsidP="00BB68AA">
      <w:pPr>
        <w:pStyle w:val="NoSpacing"/>
        <w:numPr>
          <w:ilvl w:val="0"/>
          <w:numId w:val="6"/>
        </w:numPr>
        <w:rPr>
          <w:position w:val="4"/>
        </w:rPr>
      </w:pPr>
      <w:r>
        <w:t>Expected uses- videoconferencing, conference calls, slideshow presentations</w:t>
      </w:r>
    </w:p>
    <w:p w:rsidR="006F0690" w:rsidRPr="004A3A05" w:rsidRDefault="006F0690" w:rsidP="00BB68AA">
      <w:pPr>
        <w:pStyle w:val="NoSpacing"/>
        <w:numPr>
          <w:ilvl w:val="0"/>
          <w:numId w:val="6"/>
        </w:numPr>
        <w:rPr>
          <w:position w:val="4"/>
        </w:rPr>
      </w:pPr>
      <w:r>
        <w:t>TV preferred to projector and screen</w:t>
      </w:r>
    </w:p>
    <w:p w:rsidR="006F0690" w:rsidRDefault="006F0690" w:rsidP="00BC35D4">
      <w:pPr>
        <w:pStyle w:val="NoSpacing"/>
        <w:rPr>
          <w:u w:val="single"/>
        </w:rPr>
      </w:pPr>
    </w:p>
    <w:p w:rsidR="00BC35D4" w:rsidRPr="004A3A05" w:rsidRDefault="00BC35D4" w:rsidP="00BC35D4">
      <w:pPr>
        <w:pStyle w:val="NoSpacing"/>
        <w:rPr>
          <w:u w:val="single"/>
        </w:rPr>
      </w:pPr>
      <w:r w:rsidRPr="004A3A05">
        <w:rPr>
          <w:u w:val="single"/>
        </w:rPr>
        <w:t>Business Center:</w:t>
      </w:r>
    </w:p>
    <w:p w:rsidR="00BC35D4" w:rsidRPr="004A3A05" w:rsidRDefault="00BC35D4" w:rsidP="00BB68AA">
      <w:pPr>
        <w:pStyle w:val="NoSpacing"/>
        <w:numPr>
          <w:ilvl w:val="0"/>
          <w:numId w:val="7"/>
        </w:numPr>
        <w:rPr>
          <w:position w:val="4"/>
        </w:rPr>
      </w:pPr>
      <w:r w:rsidRPr="004A3A05">
        <w:t>65” TV</w:t>
      </w:r>
    </w:p>
    <w:p w:rsidR="00BC35D4" w:rsidRPr="004A3A05" w:rsidRDefault="00BC35D4" w:rsidP="00BB68AA">
      <w:pPr>
        <w:pStyle w:val="NoSpacing"/>
        <w:numPr>
          <w:ilvl w:val="0"/>
          <w:numId w:val="8"/>
        </w:numPr>
        <w:rPr>
          <w:position w:val="4"/>
        </w:rPr>
      </w:pPr>
      <w:r w:rsidRPr="004A3A05">
        <w:t>tilt mount</w:t>
      </w:r>
    </w:p>
    <w:p w:rsidR="00BC35D4" w:rsidRPr="0088580E" w:rsidRDefault="00BC35D4" w:rsidP="00BB68AA">
      <w:pPr>
        <w:pStyle w:val="NoSpacing"/>
        <w:numPr>
          <w:ilvl w:val="0"/>
          <w:numId w:val="9"/>
        </w:numPr>
        <w:rPr>
          <w:position w:val="4"/>
        </w:rPr>
      </w:pPr>
      <w:r w:rsidRPr="004A3A05">
        <w:t>wall plate connected to TV should support VGA/Audio and 2 HDMI connections</w:t>
      </w:r>
    </w:p>
    <w:p w:rsidR="0088580E" w:rsidRPr="00F76E14" w:rsidRDefault="0088580E" w:rsidP="00BB68AA">
      <w:pPr>
        <w:pStyle w:val="NoSpacing"/>
        <w:numPr>
          <w:ilvl w:val="0"/>
          <w:numId w:val="9"/>
        </w:numPr>
        <w:rPr>
          <w:position w:val="4"/>
        </w:rPr>
      </w:pPr>
      <w:r>
        <w:t>library will provide all computers</w:t>
      </w:r>
    </w:p>
    <w:p w:rsidR="00372C29" w:rsidRPr="00372C29" w:rsidRDefault="00372C29" w:rsidP="00BB68AA">
      <w:pPr>
        <w:pStyle w:val="NoSpacing"/>
        <w:numPr>
          <w:ilvl w:val="0"/>
          <w:numId w:val="9"/>
        </w:numPr>
        <w:rPr>
          <w:position w:val="4"/>
        </w:rPr>
      </w:pPr>
      <w:r>
        <w:t>expected use</w:t>
      </w:r>
      <w:r w:rsidR="00F76E14">
        <w:t>: individual computer use or whole class instruction using TV as display for instructor</w:t>
      </w:r>
    </w:p>
    <w:p w:rsidR="006F0690" w:rsidRDefault="006F0690" w:rsidP="00BC35D4">
      <w:pPr>
        <w:pStyle w:val="NoSpacing"/>
        <w:rPr>
          <w:u w:val="single"/>
        </w:rPr>
      </w:pPr>
    </w:p>
    <w:p w:rsidR="00BC35D4" w:rsidRPr="004A3A05" w:rsidRDefault="00BC35D4" w:rsidP="00BC35D4">
      <w:pPr>
        <w:pStyle w:val="NoSpacing"/>
        <w:rPr>
          <w:u w:val="single"/>
        </w:rPr>
      </w:pPr>
      <w:r w:rsidRPr="004A3A05">
        <w:rPr>
          <w:u w:val="single"/>
        </w:rPr>
        <w:t>Multi-Purpose Room:</w:t>
      </w:r>
    </w:p>
    <w:p w:rsidR="00BC35D4" w:rsidRPr="004A3A05" w:rsidRDefault="00BC35D4" w:rsidP="00BB68AA">
      <w:pPr>
        <w:pStyle w:val="NoSpacing"/>
        <w:numPr>
          <w:ilvl w:val="0"/>
          <w:numId w:val="10"/>
        </w:numPr>
        <w:rPr>
          <w:position w:val="4"/>
        </w:rPr>
      </w:pPr>
      <w:r w:rsidRPr="004A3A05">
        <w:t>projector and mount pointed towards North wall</w:t>
      </w:r>
    </w:p>
    <w:p w:rsidR="00BC35D4" w:rsidRPr="00F76E14" w:rsidRDefault="00BC35D4" w:rsidP="00BB68AA">
      <w:pPr>
        <w:pStyle w:val="NoSpacing"/>
        <w:numPr>
          <w:ilvl w:val="0"/>
          <w:numId w:val="11"/>
        </w:numPr>
        <w:rPr>
          <w:position w:val="4"/>
        </w:rPr>
      </w:pPr>
      <w:r w:rsidRPr="004A3A05">
        <w:t>motorized screen with trigger connection for control from local AV rack</w:t>
      </w:r>
    </w:p>
    <w:p w:rsidR="00F76E14" w:rsidRPr="00F76E14" w:rsidRDefault="00F76E14" w:rsidP="00BB68AA">
      <w:pPr>
        <w:pStyle w:val="NoSpacing"/>
        <w:numPr>
          <w:ilvl w:val="0"/>
          <w:numId w:val="11"/>
        </w:numPr>
        <w:rPr>
          <w:position w:val="4"/>
        </w:rPr>
      </w:pPr>
      <w:r>
        <w:t>large TV in each space</w:t>
      </w:r>
      <w:r w:rsidR="006F0690">
        <w:t xml:space="preserve"> (2 total)</w:t>
      </w:r>
    </w:p>
    <w:p w:rsidR="00F76E14" w:rsidRPr="00372C29" w:rsidRDefault="00F76E14" w:rsidP="00BB68AA">
      <w:pPr>
        <w:pStyle w:val="NoSpacing"/>
        <w:numPr>
          <w:ilvl w:val="0"/>
          <w:numId w:val="11"/>
        </w:numPr>
        <w:rPr>
          <w:position w:val="4"/>
        </w:rPr>
      </w:pPr>
      <w:r>
        <w:t xml:space="preserve">Full presentation capacity for the room as a whole or as two separate spaces. This includes microphones, in-ceiling speakers, wall-mounted touchpads for full control of system, ability to air-play devices from multiple platforms, videoconferencing, conference call capacity, ability for users </w:t>
      </w:r>
      <w:r w:rsidR="00372C29">
        <w:t>to control or hook up to system without touching the equipment rack</w:t>
      </w:r>
    </w:p>
    <w:p w:rsidR="006F0690" w:rsidRDefault="006F0690" w:rsidP="00372C29">
      <w:pPr>
        <w:pStyle w:val="NoSpacing"/>
        <w:rPr>
          <w:u w:val="single"/>
        </w:rPr>
      </w:pPr>
    </w:p>
    <w:p w:rsidR="00372C29" w:rsidRPr="004A3A05" w:rsidRDefault="00372C29" w:rsidP="00372C29">
      <w:pPr>
        <w:pStyle w:val="NoSpacing"/>
        <w:rPr>
          <w:u w:val="single"/>
        </w:rPr>
      </w:pPr>
      <w:r>
        <w:rPr>
          <w:u w:val="single"/>
        </w:rPr>
        <w:t>Staff Offices</w:t>
      </w:r>
      <w:r w:rsidRPr="004A3A05">
        <w:rPr>
          <w:u w:val="single"/>
        </w:rPr>
        <w:t>:</w:t>
      </w:r>
    </w:p>
    <w:p w:rsidR="00372C29" w:rsidRDefault="00372C29" w:rsidP="00BB68AA">
      <w:pPr>
        <w:pStyle w:val="NoSpacing"/>
        <w:numPr>
          <w:ilvl w:val="0"/>
          <w:numId w:val="11"/>
        </w:numPr>
        <w:rPr>
          <w:position w:val="4"/>
        </w:rPr>
      </w:pPr>
      <w:r>
        <w:rPr>
          <w:position w:val="4"/>
        </w:rPr>
        <w:t>Conference call capacity in each office</w:t>
      </w:r>
    </w:p>
    <w:p w:rsidR="00372C29" w:rsidRDefault="00372C29" w:rsidP="00BB68AA">
      <w:pPr>
        <w:pStyle w:val="NoSpacing"/>
        <w:numPr>
          <w:ilvl w:val="0"/>
          <w:numId w:val="11"/>
        </w:numPr>
        <w:rPr>
          <w:position w:val="4"/>
        </w:rPr>
      </w:pPr>
      <w:r>
        <w:rPr>
          <w:position w:val="4"/>
        </w:rPr>
        <w:t xml:space="preserve">Set-up only: Computer and printer in each office </w:t>
      </w:r>
    </w:p>
    <w:p w:rsidR="004A3A05" w:rsidRPr="000C469C" w:rsidRDefault="00372C29" w:rsidP="00BB68AA">
      <w:pPr>
        <w:pStyle w:val="NoSpacing"/>
        <w:numPr>
          <w:ilvl w:val="0"/>
          <w:numId w:val="11"/>
        </w:numPr>
        <w:rPr>
          <w:position w:val="4"/>
        </w:rPr>
      </w:pPr>
      <w:r>
        <w:rPr>
          <w:position w:val="4"/>
        </w:rPr>
        <w:t>Set-up of computers and printers in staff workroom and at circulation desk</w:t>
      </w:r>
    </w:p>
    <w:p w:rsidR="00C37AAE" w:rsidRPr="004A3A05" w:rsidRDefault="00C37AAE">
      <w:pPr>
        <w:pStyle w:val="Default"/>
        <w:rPr>
          <w:rFonts w:ascii="Calibri" w:eastAsia="Arial" w:hAnsi="Calibri" w:cs="Calibri"/>
          <w:color w:val="222222"/>
        </w:rPr>
      </w:pPr>
    </w:p>
    <w:p w:rsidR="00C37AAE" w:rsidRPr="006F0690" w:rsidRDefault="00BB68AA">
      <w:pPr>
        <w:pStyle w:val="Default"/>
        <w:rPr>
          <w:rFonts w:ascii="Calibri" w:eastAsia="Arial" w:hAnsi="Calibri" w:cs="Calibri"/>
          <w:b/>
          <w:color w:val="222222"/>
        </w:rPr>
      </w:pPr>
      <w:r w:rsidRPr="006F0690">
        <w:rPr>
          <w:rFonts w:ascii="Calibri" w:hAnsi="Calibri" w:cs="Calibri"/>
          <w:b/>
          <w:color w:val="222222"/>
        </w:rPr>
        <w:t>The type of wiring that should be specified per location are: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-TV Locations: 2 x RG6 Quad Shielded Coax BC, 2 x CAT6, 2 x multi-mode fiber-optic (bundled). Coax should be bare copper, NOT copper clad steel.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  <w:lang w:val="fr-FR"/>
        </w:rPr>
        <w:lastRenderedPageBreak/>
        <w:t>-Phone/Data Locations: 1 x CAT5e, 1 x CAT6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-Data Locations: 2 x CAT6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-WAP Locations: 2 x CAT6A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-Camera Locations: 1 x RG59 Coax, 1 x CAT5e, 1 x 18/2 (bundled)</w:t>
      </w:r>
      <w:r w:rsidR="006F0690">
        <w:rPr>
          <w:rFonts w:ascii="Calibri" w:hAnsi="Calibri" w:cs="Calibri"/>
          <w:color w:val="222222"/>
        </w:rPr>
        <w:t xml:space="preserve"> as shown on E1.0 of the plans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-Speaker Locations: 1 x 16/2 per speaker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  <w:lang w:val="fr-FR"/>
        </w:rPr>
        <w:t>-</w:t>
      </w:r>
      <w:proofErr w:type="spellStart"/>
      <w:r w:rsidRPr="004A3A05">
        <w:rPr>
          <w:rFonts w:ascii="Calibri" w:hAnsi="Calibri" w:cs="Calibri"/>
          <w:color w:val="222222"/>
          <w:lang w:val="fr-FR"/>
        </w:rPr>
        <w:t>Touch</w:t>
      </w:r>
      <w:proofErr w:type="spellEnd"/>
      <w:r w:rsidRPr="004A3A05">
        <w:rPr>
          <w:rFonts w:ascii="Calibri" w:hAnsi="Calibri" w:cs="Calibri"/>
          <w:color w:val="222222"/>
        </w:rPr>
        <w:t>-</w:t>
      </w:r>
      <w:r w:rsidRPr="004A3A05">
        <w:rPr>
          <w:rFonts w:ascii="Calibri" w:hAnsi="Calibri" w:cs="Calibri"/>
          <w:color w:val="222222"/>
          <w:lang w:val="fr-FR"/>
        </w:rPr>
        <w:t>panel Locations: 2 x CAT6, 1 x 16/4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-AVL (AV Local) Locations: 2 x RG6 Quad Shielded Coax BC, 2 x CAT6, 2 x multi-mode fiber optic (bundled). These are from AV Headend to AV Local.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 xml:space="preserve">-Cabling link between the 2 AV Local Locations: 2 x RG6 Quad Shielded Coax BC, 2 x CAT6, 2 x multi-mode fiber optic (bundled), </w:t>
      </w:r>
      <w:proofErr w:type="gramStart"/>
      <w:r w:rsidRPr="004A3A05">
        <w:rPr>
          <w:rFonts w:ascii="Calibri" w:hAnsi="Calibri" w:cs="Calibri"/>
          <w:color w:val="222222"/>
        </w:rPr>
        <w:t>2</w:t>
      </w:r>
      <w:proofErr w:type="gramEnd"/>
      <w:r w:rsidRPr="004A3A05">
        <w:rPr>
          <w:rFonts w:ascii="Calibri" w:hAnsi="Calibri" w:cs="Calibri"/>
          <w:color w:val="222222"/>
        </w:rPr>
        <w:t xml:space="preserve"> x balanced audio cable.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 xml:space="preserve">-Demarcation: 2 x RG6 Quad Shielded Coax BC, 2 x CAT6, 2 x multi-mode fiber optic (bundled). From </w:t>
      </w:r>
      <w:proofErr w:type="spellStart"/>
      <w:r w:rsidRPr="004A3A05">
        <w:rPr>
          <w:rFonts w:ascii="Calibri" w:hAnsi="Calibri" w:cs="Calibri"/>
          <w:color w:val="222222"/>
        </w:rPr>
        <w:t>Demarc</w:t>
      </w:r>
      <w:proofErr w:type="spellEnd"/>
      <w:r w:rsidRPr="004A3A05">
        <w:rPr>
          <w:rFonts w:ascii="Calibri" w:hAnsi="Calibri" w:cs="Calibri"/>
          <w:color w:val="222222"/>
        </w:rPr>
        <w:t xml:space="preserve"> on outside of building to AV Headend.</w:t>
      </w:r>
    </w:p>
    <w:p w:rsidR="00C37AAE" w:rsidRPr="004A3A05" w:rsidRDefault="00BB68AA">
      <w:pPr>
        <w:pStyle w:val="Default"/>
        <w:rPr>
          <w:rFonts w:ascii="Calibri" w:eastAsia="Arial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-Satellite TV Dish/ Microwave Internet Dish on roof: 6 x RG6 Quad Shielded Coax, 1 x 12 gauge solid ground wire, 1 x 16/4, 2 x CAT6 Shielded.</w:t>
      </w:r>
    </w:p>
    <w:p w:rsidR="00C37AAE" w:rsidRDefault="00BB68AA">
      <w:pPr>
        <w:pStyle w:val="Default"/>
        <w:rPr>
          <w:rFonts w:ascii="Calibri" w:hAnsi="Calibri" w:cs="Calibri"/>
          <w:color w:val="222222"/>
        </w:rPr>
      </w:pPr>
      <w:r w:rsidRPr="004A3A05">
        <w:rPr>
          <w:rFonts w:ascii="Calibri" w:hAnsi="Calibri" w:cs="Calibri"/>
          <w:color w:val="222222"/>
        </w:rPr>
        <w:t>-Microwave Internet on roof 1xCAT6A Shielded</w:t>
      </w:r>
    </w:p>
    <w:p w:rsidR="006F0690" w:rsidRPr="004A3A05" w:rsidRDefault="006F0690">
      <w:pPr>
        <w:pStyle w:val="Default"/>
        <w:rPr>
          <w:rFonts w:ascii="Calibri" w:eastAsia="Arial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* Install of dishes/microwave radios should be coordinated with FCI to maintain roof warranty. </w:t>
      </w:r>
    </w:p>
    <w:p w:rsidR="00C37AAE" w:rsidRPr="004A3A05" w:rsidRDefault="00C37AAE">
      <w:pPr>
        <w:pStyle w:val="NoSpacing"/>
      </w:pPr>
    </w:p>
    <w:p w:rsidR="00C37AAE" w:rsidRDefault="00BB68AA">
      <w:pPr>
        <w:pStyle w:val="NoSpacing"/>
        <w:rPr>
          <w:b/>
          <w:bCs/>
          <w:u w:val="single"/>
        </w:rPr>
      </w:pPr>
      <w:r w:rsidRPr="004A3A05">
        <w:rPr>
          <w:b/>
          <w:bCs/>
          <w:u w:val="single"/>
        </w:rPr>
        <w:t>E</w:t>
      </w:r>
      <w:r w:rsidR="00BC35D4">
        <w:rPr>
          <w:b/>
          <w:bCs/>
          <w:u w:val="single"/>
        </w:rPr>
        <w:t>xisting E</w:t>
      </w:r>
      <w:r w:rsidRPr="004A3A05">
        <w:rPr>
          <w:b/>
          <w:bCs/>
          <w:u w:val="single"/>
        </w:rPr>
        <w:t>quipment: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40” TV</w:t>
      </w:r>
      <w:r w:rsidR="0088580E">
        <w:rPr>
          <w:bCs/>
        </w:rPr>
        <w:t xml:space="preserve"> with flat mount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9 indoor Cameras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2 outdoor cameras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Projector screen- motorized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Router</w:t>
      </w:r>
    </w:p>
    <w:p w:rsidR="00BC35D4" w:rsidRDefault="00BC35D4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Managed switch- 24 ports</w:t>
      </w:r>
    </w:p>
    <w:p w:rsidR="00BC35D4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6 patron computers for business center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4 staff computers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 xml:space="preserve">OPAC computer 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Self-checkout computer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Small battery backup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 xml:space="preserve">65” 4K </w:t>
      </w:r>
      <w:r w:rsidR="0088580E">
        <w:rPr>
          <w:bCs/>
        </w:rPr>
        <w:t xml:space="preserve">Sony </w:t>
      </w:r>
      <w:r>
        <w:rPr>
          <w:bCs/>
        </w:rPr>
        <w:t>TV</w:t>
      </w:r>
    </w:p>
    <w:p w:rsidR="003F38F6" w:rsidRDefault="003F38F6" w:rsidP="00BB68AA">
      <w:pPr>
        <w:pStyle w:val="NoSpacing"/>
        <w:numPr>
          <w:ilvl w:val="0"/>
          <w:numId w:val="24"/>
        </w:numPr>
        <w:rPr>
          <w:bCs/>
        </w:rPr>
      </w:pPr>
      <w:r>
        <w:rPr>
          <w:bCs/>
        </w:rPr>
        <w:t>4</w:t>
      </w:r>
      <w:r w:rsidR="0088580E">
        <w:rPr>
          <w:bCs/>
        </w:rPr>
        <w:t>3</w:t>
      </w:r>
      <w:r>
        <w:rPr>
          <w:bCs/>
        </w:rPr>
        <w:t xml:space="preserve">” </w:t>
      </w:r>
      <w:r w:rsidR="0088580E">
        <w:rPr>
          <w:bCs/>
        </w:rPr>
        <w:t>4K HDR Sony TV</w:t>
      </w:r>
    </w:p>
    <w:p w:rsidR="003F38F6" w:rsidRPr="00F76E14" w:rsidRDefault="0088580E" w:rsidP="00BB68AA">
      <w:pPr>
        <w:pStyle w:val="NoSpacing"/>
        <w:numPr>
          <w:ilvl w:val="0"/>
          <w:numId w:val="24"/>
        </w:numPr>
        <w:rPr>
          <w:b/>
          <w:bCs/>
          <w:u w:val="single"/>
        </w:rPr>
      </w:pPr>
      <w:r>
        <w:rPr>
          <w:bCs/>
        </w:rPr>
        <w:t>40” Samsung</w:t>
      </w:r>
    </w:p>
    <w:p w:rsidR="00F76E14" w:rsidRPr="00F76E14" w:rsidRDefault="00F76E14" w:rsidP="00BB68AA">
      <w:pPr>
        <w:pStyle w:val="NoSpacing"/>
        <w:numPr>
          <w:ilvl w:val="0"/>
          <w:numId w:val="24"/>
        </w:numPr>
        <w:rPr>
          <w:b/>
          <w:bCs/>
          <w:u w:val="single"/>
        </w:rPr>
      </w:pPr>
      <w:r>
        <w:rPr>
          <w:bCs/>
        </w:rPr>
        <w:t xml:space="preserve">Brother Printer- </w:t>
      </w:r>
    </w:p>
    <w:p w:rsidR="00F76E14" w:rsidRPr="00F76E14" w:rsidRDefault="00F76E14" w:rsidP="00BB68AA">
      <w:pPr>
        <w:pStyle w:val="NoSpacing"/>
        <w:numPr>
          <w:ilvl w:val="0"/>
          <w:numId w:val="24"/>
        </w:numPr>
        <w:rPr>
          <w:b/>
          <w:bCs/>
          <w:u w:val="single"/>
        </w:rPr>
      </w:pPr>
      <w:r>
        <w:rPr>
          <w:bCs/>
        </w:rPr>
        <w:t>2 HP printers</w:t>
      </w:r>
    </w:p>
    <w:p w:rsidR="00F76E14" w:rsidRPr="00F76E14" w:rsidRDefault="00F76E14" w:rsidP="00BB68AA">
      <w:pPr>
        <w:pStyle w:val="NoSpacing"/>
        <w:numPr>
          <w:ilvl w:val="0"/>
          <w:numId w:val="24"/>
        </w:numPr>
        <w:rPr>
          <w:b/>
          <w:bCs/>
          <w:u w:val="single"/>
        </w:rPr>
      </w:pPr>
      <w:r>
        <w:rPr>
          <w:bCs/>
        </w:rPr>
        <w:t>Other printer B&amp;W only</w:t>
      </w:r>
    </w:p>
    <w:p w:rsidR="00F76E14" w:rsidRDefault="00F76E14" w:rsidP="00BB68AA">
      <w:pPr>
        <w:pStyle w:val="NoSpacing"/>
        <w:numPr>
          <w:ilvl w:val="0"/>
          <w:numId w:val="24"/>
        </w:numPr>
        <w:rPr>
          <w:b/>
          <w:bCs/>
          <w:u w:val="single"/>
        </w:rPr>
      </w:pPr>
    </w:p>
    <w:p w:rsidR="003F38F6" w:rsidRDefault="003F38F6" w:rsidP="003F38F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Equipment Library will purchase</w:t>
      </w:r>
      <w:r w:rsidRPr="004A3A05">
        <w:rPr>
          <w:b/>
          <w:bCs/>
          <w:u w:val="single"/>
        </w:rPr>
        <w:t>:</w:t>
      </w:r>
    </w:p>
    <w:p w:rsidR="003F38F6" w:rsidRPr="003F38F6" w:rsidRDefault="00F76E14" w:rsidP="00BB68AA">
      <w:pPr>
        <w:pStyle w:val="NoSpacing"/>
        <w:numPr>
          <w:ilvl w:val="0"/>
          <w:numId w:val="25"/>
        </w:numPr>
        <w:rPr>
          <w:bCs/>
        </w:rPr>
      </w:pPr>
      <w:r>
        <w:rPr>
          <w:bCs/>
        </w:rPr>
        <w:t>Computers</w:t>
      </w:r>
    </w:p>
    <w:p w:rsidR="00C37AAE" w:rsidRPr="004A3A05" w:rsidRDefault="00C37AAE">
      <w:pPr>
        <w:pStyle w:val="NoSpacing"/>
      </w:pPr>
    </w:p>
    <w:p w:rsidR="00C37AAE" w:rsidRPr="004A3A05" w:rsidRDefault="00BB68AA">
      <w:pPr>
        <w:pStyle w:val="NoSpacing"/>
        <w:rPr>
          <w:rFonts w:eastAsia="Trebuchet MS Bold"/>
          <w:b/>
        </w:rPr>
      </w:pPr>
      <w:r w:rsidRPr="004A3A05">
        <w:rPr>
          <w:b/>
        </w:rPr>
        <w:t>Proposal Requirements and Format</w:t>
      </w:r>
    </w:p>
    <w:p w:rsidR="00C37AAE" w:rsidRPr="004A3A05" w:rsidRDefault="00BB68AA" w:rsidP="00BB68AA">
      <w:pPr>
        <w:pStyle w:val="NoSpacing"/>
        <w:numPr>
          <w:ilvl w:val="0"/>
          <w:numId w:val="14"/>
        </w:numPr>
      </w:pPr>
      <w:r w:rsidRPr="004A3A05">
        <w:t>Proposal to include a cover letter containing the following:</w:t>
      </w:r>
    </w:p>
    <w:p w:rsidR="00C37AAE" w:rsidRPr="004A3A05" w:rsidRDefault="00BB68AA" w:rsidP="00BB68AA">
      <w:pPr>
        <w:pStyle w:val="NoSpacing"/>
        <w:numPr>
          <w:ilvl w:val="1"/>
          <w:numId w:val="15"/>
        </w:numPr>
      </w:pPr>
      <w:r w:rsidRPr="004A3A05">
        <w:t>Acknowledgement of the contents and requirements of the RFP</w:t>
      </w:r>
    </w:p>
    <w:p w:rsidR="00C37AAE" w:rsidRPr="004A3A05" w:rsidRDefault="00BB68AA" w:rsidP="00BB68AA">
      <w:pPr>
        <w:pStyle w:val="NoSpacing"/>
        <w:numPr>
          <w:ilvl w:val="1"/>
          <w:numId w:val="16"/>
        </w:numPr>
      </w:pPr>
      <w:r w:rsidRPr="004A3A05">
        <w:t xml:space="preserve">Please list all assumptions and allowances included in your proposal. </w:t>
      </w:r>
    </w:p>
    <w:p w:rsidR="00C37AAE" w:rsidRPr="004A3A05" w:rsidRDefault="00BB68AA" w:rsidP="00BB68AA">
      <w:pPr>
        <w:pStyle w:val="NoSpacing"/>
        <w:numPr>
          <w:ilvl w:val="0"/>
          <w:numId w:val="18"/>
        </w:numPr>
      </w:pPr>
      <w:r w:rsidRPr="004A3A05">
        <w:t>Proposal to include informational certificate of insurance (it is a requirement that the LCLD and its trustees and employees be named as additional insured).</w:t>
      </w:r>
    </w:p>
    <w:p w:rsidR="00C37AAE" w:rsidRPr="000C469C" w:rsidRDefault="00BB68AA" w:rsidP="00BB68AA">
      <w:pPr>
        <w:pStyle w:val="NoSpacing"/>
        <w:numPr>
          <w:ilvl w:val="0"/>
          <w:numId w:val="19"/>
        </w:numPr>
      </w:pPr>
      <w:r w:rsidRPr="004A3A05">
        <w:t>Proposal to include 2 client letters of reference.</w:t>
      </w:r>
    </w:p>
    <w:p w:rsidR="00C37AAE" w:rsidRPr="004A3A05" w:rsidRDefault="00BB68AA">
      <w:pPr>
        <w:pStyle w:val="Heading"/>
        <w:spacing w:before="164"/>
        <w:ind w:left="0"/>
        <w:rPr>
          <w:rFonts w:ascii="Calibri" w:eastAsia="Calibri" w:hAnsi="Calibri" w:cs="Calibri"/>
          <w:b/>
          <w:bCs/>
          <w:sz w:val="22"/>
          <w:szCs w:val="22"/>
        </w:rPr>
      </w:pPr>
      <w:r w:rsidRPr="004A3A05">
        <w:rPr>
          <w:rFonts w:ascii="Calibri" w:eastAsia="Calibri" w:hAnsi="Calibri" w:cs="Calibri"/>
          <w:b/>
          <w:bCs/>
          <w:sz w:val="22"/>
          <w:szCs w:val="22"/>
        </w:rPr>
        <w:t>Selection Process</w:t>
      </w:r>
    </w:p>
    <w:p w:rsidR="00C37AAE" w:rsidRPr="004A3A05" w:rsidRDefault="004A3A05">
      <w:pPr>
        <w:pStyle w:val="BodyText"/>
        <w:spacing w:before="1" w:line="259" w:lineRule="auto"/>
        <w:ind w:left="0" w:right="149"/>
        <w:rPr>
          <w:rFonts w:ascii="Calibri" w:eastAsia="Calibri" w:hAnsi="Calibri" w:cs="Calibri"/>
          <w:sz w:val="22"/>
          <w:szCs w:val="22"/>
        </w:rPr>
      </w:pPr>
      <w:r w:rsidRPr="004A3A05">
        <w:rPr>
          <w:rFonts w:ascii="Calibri" w:eastAsia="Calibri" w:hAnsi="Calibri" w:cs="Calibri"/>
          <w:sz w:val="22"/>
          <w:szCs w:val="22"/>
        </w:rPr>
        <w:lastRenderedPageBreak/>
        <w:t>LCLD will select the lowest responsive bid.</w:t>
      </w:r>
    </w:p>
    <w:p w:rsidR="00C37AAE" w:rsidRPr="004A3A05" w:rsidRDefault="00C37AAE">
      <w:pPr>
        <w:pStyle w:val="NoSpacing"/>
        <w:rPr>
          <w:rFonts w:eastAsia="Trebuchet MS Bold"/>
        </w:rPr>
      </w:pPr>
    </w:p>
    <w:p w:rsidR="00C37AAE" w:rsidRPr="004A3A05" w:rsidRDefault="00BB68AA">
      <w:pPr>
        <w:pStyle w:val="NoSpacing"/>
        <w:rPr>
          <w:rFonts w:eastAsia="Trebuchet MS Bold"/>
          <w:b/>
        </w:rPr>
      </w:pPr>
      <w:r w:rsidRPr="004A3A05">
        <w:rPr>
          <w:b/>
        </w:rPr>
        <w:t>Project Timeline</w:t>
      </w:r>
    </w:p>
    <w:p w:rsidR="00C37AAE" w:rsidRPr="004A3A05" w:rsidRDefault="00BB68AA">
      <w:pPr>
        <w:pStyle w:val="NoSpacing"/>
      </w:pPr>
      <w:r w:rsidRPr="004A3A05">
        <w:t>The approximate timeline for this project is as follows:</w:t>
      </w:r>
    </w:p>
    <w:p w:rsidR="00C37AAE" w:rsidRPr="004A3A05" w:rsidRDefault="00BB68AA" w:rsidP="00BB68AA">
      <w:pPr>
        <w:pStyle w:val="NoSpacing"/>
        <w:numPr>
          <w:ilvl w:val="0"/>
          <w:numId w:val="20"/>
        </w:numPr>
      </w:pPr>
      <w:r w:rsidRPr="004A3A05">
        <w:t>Release of RFP – August 1, 2018</w:t>
      </w:r>
    </w:p>
    <w:p w:rsidR="00C37AAE" w:rsidRPr="004A3A05" w:rsidRDefault="00BB68AA" w:rsidP="00BB68AA">
      <w:pPr>
        <w:pStyle w:val="NoSpacing"/>
        <w:numPr>
          <w:ilvl w:val="0"/>
          <w:numId w:val="21"/>
        </w:numPr>
      </w:pPr>
      <w:r w:rsidRPr="004A3A05">
        <w:t>RFP deadline – August 24, 2018</w:t>
      </w:r>
    </w:p>
    <w:p w:rsidR="00C37AAE" w:rsidRPr="004A3A05" w:rsidRDefault="00BB68AA" w:rsidP="00BB68AA">
      <w:pPr>
        <w:pStyle w:val="NoSpacing"/>
        <w:numPr>
          <w:ilvl w:val="0"/>
          <w:numId w:val="22"/>
        </w:numPr>
      </w:pPr>
      <w:r w:rsidRPr="004A3A05">
        <w:t>Selection of firm by LCLD Board of Trustees- September 4, 2018</w:t>
      </w:r>
    </w:p>
    <w:p w:rsidR="00C37AAE" w:rsidRPr="004A3A05" w:rsidRDefault="00C37AAE">
      <w:pPr>
        <w:pStyle w:val="NoSpacing"/>
      </w:pPr>
    </w:p>
    <w:p w:rsidR="00C37AAE" w:rsidRPr="004A3A05" w:rsidRDefault="00C37AAE">
      <w:pPr>
        <w:pStyle w:val="NoSpacing"/>
      </w:pPr>
    </w:p>
    <w:sectPr w:rsidR="00C37AAE" w:rsidRPr="004A3A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C3" w:rsidRDefault="00BA09C3">
      <w:r>
        <w:separator/>
      </w:r>
    </w:p>
  </w:endnote>
  <w:endnote w:type="continuationSeparator" w:id="0">
    <w:p w:rsidR="00BA09C3" w:rsidRDefault="00BA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AE" w:rsidRDefault="00C37A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C3" w:rsidRDefault="00BA09C3">
      <w:r>
        <w:separator/>
      </w:r>
    </w:p>
  </w:footnote>
  <w:footnote w:type="continuationSeparator" w:id="0">
    <w:p w:rsidR="00BA09C3" w:rsidRDefault="00BA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AE" w:rsidRDefault="00C37A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591"/>
    <w:multiLevelType w:val="multilevel"/>
    <w:tmpl w:val="9378FB76"/>
    <w:styleLink w:val="List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76"/>
        </w:tabs>
        <w:ind w:left="1476" w:hanging="396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" w15:restartNumberingAfterBreak="0">
    <w:nsid w:val="032A23EB"/>
    <w:multiLevelType w:val="multilevel"/>
    <w:tmpl w:val="574EC17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" w15:restartNumberingAfterBreak="0">
    <w:nsid w:val="08BB253F"/>
    <w:multiLevelType w:val="multilevel"/>
    <w:tmpl w:val="3FB0D65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" w15:restartNumberingAfterBreak="0">
    <w:nsid w:val="0CC46982"/>
    <w:multiLevelType w:val="hybridMultilevel"/>
    <w:tmpl w:val="AF1C3612"/>
    <w:lvl w:ilvl="0" w:tplc="45CE5C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376"/>
    <w:multiLevelType w:val="multilevel"/>
    <w:tmpl w:val="6AA84E8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" w15:restartNumberingAfterBreak="0">
    <w:nsid w:val="102C25F9"/>
    <w:multiLevelType w:val="multilevel"/>
    <w:tmpl w:val="E772C79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" w15:restartNumberingAfterBreak="0">
    <w:nsid w:val="212D77C0"/>
    <w:multiLevelType w:val="multilevel"/>
    <w:tmpl w:val="99CC9ED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" w15:restartNumberingAfterBreak="0">
    <w:nsid w:val="261943A5"/>
    <w:multiLevelType w:val="multilevel"/>
    <w:tmpl w:val="8A660DFE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76"/>
        </w:tabs>
        <w:ind w:left="1476" w:hanging="396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2B6C0BE7"/>
    <w:multiLevelType w:val="multilevel"/>
    <w:tmpl w:val="9E665242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76"/>
        </w:tabs>
        <w:ind w:left="1476" w:hanging="396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309E6BEB"/>
    <w:multiLevelType w:val="multilevel"/>
    <w:tmpl w:val="C8CCEB56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381B1B2F"/>
    <w:multiLevelType w:val="multilevel"/>
    <w:tmpl w:val="03C4F6DA"/>
    <w:styleLink w:val="Bullet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rebuchet MS Bold" w:eastAsia="Trebuchet MS Bold" w:hAnsi="Trebuchet MS Bold" w:cs="Trebuchet MS Bold"/>
        <w:position w:val="-2"/>
        <w:sz w:val="20"/>
        <w:szCs w:val="20"/>
      </w:rPr>
    </w:lvl>
  </w:abstractNum>
  <w:abstractNum w:abstractNumId="11" w15:restartNumberingAfterBreak="0">
    <w:nsid w:val="3A701E9E"/>
    <w:multiLevelType w:val="multilevel"/>
    <w:tmpl w:val="776A94D8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3ECD1231"/>
    <w:multiLevelType w:val="multilevel"/>
    <w:tmpl w:val="275C7CB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" w15:restartNumberingAfterBreak="0">
    <w:nsid w:val="43845A48"/>
    <w:multiLevelType w:val="multilevel"/>
    <w:tmpl w:val="A5121694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" w15:restartNumberingAfterBreak="0">
    <w:nsid w:val="43F666E1"/>
    <w:multiLevelType w:val="multilevel"/>
    <w:tmpl w:val="38766238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 w15:restartNumberingAfterBreak="0">
    <w:nsid w:val="4587017A"/>
    <w:multiLevelType w:val="multilevel"/>
    <w:tmpl w:val="83EC715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" w15:restartNumberingAfterBreak="0">
    <w:nsid w:val="48547847"/>
    <w:multiLevelType w:val="hybridMultilevel"/>
    <w:tmpl w:val="0BDC6DC8"/>
    <w:lvl w:ilvl="0" w:tplc="CEA08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38E0"/>
    <w:multiLevelType w:val="multilevel"/>
    <w:tmpl w:val="2F948648"/>
    <w:styleLink w:val="List21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8" w15:restartNumberingAfterBreak="0">
    <w:nsid w:val="539428A3"/>
    <w:multiLevelType w:val="multilevel"/>
    <w:tmpl w:val="7C5AFF92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" w15:restartNumberingAfterBreak="0">
    <w:nsid w:val="586E4B72"/>
    <w:multiLevelType w:val="multilevel"/>
    <w:tmpl w:val="440AB3B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" w15:restartNumberingAfterBreak="0">
    <w:nsid w:val="5C543984"/>
    <w:multiLevelType w:val="multilevel"/>
    <w:tmpl w:val="83FE31EC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1" w15:restartNumberingAfterBreak="0">
    <w:nsid w:val="5E0A0001"/>
    <w:multiLevelType w:val="multilevel"/>
    <w:tmpl w:val="9182ACD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" w15:restartNumberingAfterBreak="0">
    <w:nsid w:val="617A4716"/>
    <w:multiLevelType w:val="multilevel"/>
    <w:tmpl w:val="DA081748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3" w15:restartNumberingAfterBreak="0">
    <w:nsid w:val="64252836"/>
    <w:multiLevelType w:val="multilevel"/>
    <w:tmpl w:val="CBECCEC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4" w15:restartNumberingAfterBreak="0">
    <w:nsid w:val="6A190490"/>
    <w:multiLevelType w:val="hybridMultilevel"/>
    <w:tmpl w:val="42845490"/>
    <w:lvl w:ilvl="0" w:tplc="CEA08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735B1"/>
    <w:multiLevelType w:val="multilevel"/>
    <w:tmpl w:val="189EBE20"/>
    <w:styleLink w:val="List0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6" w15:restartNumberingAfterBreak="0">
    <w:nsid w:val="7B997CDF"/>
    <w:multiLevelType w:val="hybridMultilevel"/>
    <w:tmpl w:val="75A6DB70"/>
    <w:lvl w:ilvl="0" w:tplc="CEA08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5"/>
  </w:num>
  <w:num w:numId="5">
    <w:abstractNumId w:val="21"/>
  </w:num>
  <w:num w:numId="6">
    <w:abstractNumId w:val="1"/>
  </w:num>
  <w:num w:numId="7">
    <w:abstractNumId w:val="18"/>
  </w:num>
  <w:num w:numId="8">
    <w:abstractNumId w:val="4"/>
  </w:num>
  <w:num w:numId="9">
    <w:abstractNumId w:val="12"/>
  </w:num>
  <w:num w:numId="10">
    <w:abstractNumId w:val="23"/>
  </w:num>
  <w:num w:numId="11">
    <w:abstractNumId w:val="19"/>
  </w:num>
  <w:num w:numId="12">
    <w:abstractNumId w:val="13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17"/>
  </w:num>
  <w:num w:numId="24">
    <w:abstractNumId w:val="24"/>
  </w:num>
  <w:num w:numId="25">
    <w:abstractNumId w:val="16"/>
  </w:num>
  <w:num w:numId="26">
    <w:abstractNumId w:val="2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E"/>
    <w:rsid w:val="000C469C"/>
    <w:rsid w:val="00342A68"/>
    <w:rsid w:val="00357AC4"/>
    <w:rsid w:val="00372C29"/>
    <w:rsid w:val="003A5AC8"/>
    <w:rsid w:val="003B645A"/>
    <w:rsid w:val="003F38F6"/>
    <w:rsid w:val="00460AB9"/>
    <w:rsid w:val="004A3A05"/>
    <w:rsid w:val="0063226D"/>
    <w:rsid w:val="006F0690"/>
    <w:rsid w:val="0088580E"/>
    <w:rsid w:val="00BA09C3"/>
    <w:rsid w:val="00BB68AA"/>
    <w:rsid w:val="00BC35D4"/>
    <w:rsid w:val="00C37AAE"/>
    <w:rsid w:val="00E20001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AC61A-766C-41E8-9E4C-1A16C60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2"/>
      </w:numPr>
    </w:pPr>
  </w:style>
  <w:style w:type="numbering" w:customStyle="1" w:styleId="Bullet">
    <w:name w:val="Bullet"/>
    <w:pPr>
      <w:numPr>
        <w:numId w:val="13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7"/>
      </w:numPr>
    </w:pPr>
  </w:style>
  <w:style w:type="paragraph" w:customStyle="1" w:styleId="Heading">
    <w:name w:val="Heading"/>
    <w:pPr>
      <w:widowControl w:val="0"/>
      <w:ind w:left="100"/>
      <w:outlineLvl w:val="0"/>
    </w:pPr>
    <w:rPr>
      <w:rFonts w:ascii="Arial Bold" w:eastAsia="Arial Bold" w:hAnsi="Arial Bold" w:cs="Arial Bold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ind w:left="8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21">
    <w:name w:val="List 21"/>
    <w:basedOn w:val="ImportedStyle2"/>
    <w:pPr>
      <w:numPr>
        <w:numId w:val="23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4A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tragsd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Andrew</dc:creator>
  <cp:lastModifiedBy>Carrie Andrew</cp:lastModifiedBy>
  <cp:revision>4</cp:revision>
  <cp:lastPrinted>2018-06-20T22:59:00Z</cp:lastPrinted>
  <dcterms:created xsi:type="dcterms:W3CDTF">2018-06-27T15:08:00Z</dcterms:created>
  <dcterms:modified xsi:type="dcterms:W3CDTF">2018-07-31T19:38:00Z</dcterms:modified>
</cp:coreProperties>
</file>